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15457" w:rsidRPr="00C15457" w:rsidRDefault="00C15457" w:rsidP="00C15457">
      <w:pPr>
        <w:spacing w:after="120" w:line="276" w:lineRule="auto"/>
        <w:jc w:val="center"/>
        <w:rPr>
          <w:rFonts w:ascii="Calibri" w:eastAsia="Calibri" w:hAnsi="Calibri" w:cs="Times New Roman"/>
          <w:b/>
          <w:bCs/>
          <w:noProof/>
          <w:color w:val="800000"/>
        </w:rPr>
      </w:pPr>
      <w:r w:rsidRPr="00C15457">
        <w:rPr>
          <w:rFonts w:ascii="Calibri" w:eastAsia="Calibri" w:hAnsi="Calibri" w:cs="Times New Roman"/>
          <w:noProof/>
          <w:color w:val="993300"/>
          <w:lang w:eastAsia="ru-RU"/>
        </w:rPr>
        <w:drawing>
          <wp:inline distT="0" distB="0" distL="0" distR="0" wp14:anchorId="2034237D" wp14:editId="13F24AF5">
            <wp:extent cx="561975" cy="704850"/>
            <wp:effectExtent l="0" t="0" r="9525" b="0"/>
            <wp:docPr id="4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15457" w:rsidRPr="00C15457" w:rsidRDefault="00C15457" w:rsidP="00C15457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</w:pPr>
      <w:r w:rsidRPr="00C15457">
        <w:rPr>
          <w:rFonts w:ascii="Times New Roman" w:eastAsia="Times New Roman" w:hAnsi="Times New Roman" w:cs="Times New Roman"/>
          <w:b/>
          <w:bCs/>
          <w:color w:val="990000"/>
          <w:spacing w:val="20"/>
          <w:sz w:val="32"/>
          <w:szCs w:val="32"/>
          <w:lang w:eastAsia="ru-RU"/>
        </w:rPr>
        <w:t>СОВЕТ ДЕПУТАТОВ</w:t>
      </w:r>
    </w:p>
    <w:p w:rsidR="00C15457" w:rsidRPr="00C15457" w:rsidRDefault="00C15457" w:rsidP="00C15457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</w:pPr>
      <w:r w:rsidRPr="00C15457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ВНУТРИГОРОДСКОГО МУНИЦИПАЛЬНОГО ОБРАЗОВАНИЯ -МУНИЦИПАЛЬНОГО ОКРУГА</w:t>
      </w:r>
      <w:r w:rsidRPr="00C15457">
        <w:rPr>
          <w:rFonts w:ascii="Times New Roman" w:eastAsia="Times New Roman" w:hAnsi="Times New Roman" w:cs="Times New Roman"/>
          <w:b/>
          <w:color w:val="990000"/>
          <w:sz w:val="32"/>
          <w:szCs w:val="32"/>
          <w:lang w:eastAsia="ru-RU"/>
        </w:rPr>
        <w:t xml:space="preserve"> </w:t>
      </w:r>
    </w:p>
    <w:p w:rsidR="00C15457" w:rsidRPr="00C15457" w:rsidRDefault="00C15457" w:rsidP="00C15457">
      <w:pPr>
        <w:shd w:val="clear" w:color="auto" w:fill="FFFFFF"/>
        <w:spacing w:after="6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C15457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 xml:space="preserve">БИРЮЛЕВО ВОСТОЧНОЕ </w:t>
      </w:r>
    </w:p>
    <w:p w:rsidR="00C15457" w:rsidRPr="00C15457" w:rsidRDefault="00C15457" w:rsidP="00C15457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color w:val="990000"/>
          <w:sz w:val="24"/>
          <w:szCs w:val="24"/>
          <w:lang w:eastAsia="ru-RU"/>
        </w:rPr>
      </w:pPr>
      <w:r w:rsidRPr="00C15457">
        <w:rPr>
          <w:rFonts w:ascii="Times New Roman" w:eastAsia="Times New Roman" w:hAnsi="Times New Roman" w:cs="Times New Roman"/>
          <w:b/>
          <w:color w:val="990000"/>
          <w:sz w:val="24"/>
          <w:szCs w:val="24"/>
          <w:lang w:eastAsia="ru-RU"/>
        </w:rPr>
        <w:t>В ГОРОДЕ МОСКВЕ</w:t>
      </w:r>
    </w:p>
    <w:p w:rsidR="00C15457" w:rsidRPr="00C15457" w:rsidRDefault="00C15457" w:rsidP="00C15457">
      <w:pPr>
        <w:shd w:val="clear" w:color="auto" w:fill="FFFFFF"/>
        <w:spacing w:after="400" w:line="240" w:lineRule="auto"/>
        <w:jc w:val="center"/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</w:pPr>
      <w:r w:rsidRPr="00C15457">
        <w:rPr>
          <w:rFonts w:ascii="Times New Roman" w:eastAsia="Times New Roman" w:hAnsi="Times New Roman" w:cs="Times New Roman"/>
          <w:b/>
          <w:color w:val="990000"/>
          <w:spacing w:val="20"/>
          <w:sz w:val="32"/>
          <w:szCs w:val="32"/>
          <w:lang w:eastAsia="ru-RU"/>
        </w:rPr>
        <w:t>РЕШЕНИЕ</w:t>
      </w:r>
    </w:p>
    <w:p w:rsidR="00C15457" w:rsidRPr="00C15457" w:rsidRDefault="00C15457" w:rsidP="00C1545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</w:pPr>
      <w:r w:rsidRPr="00C15457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17 февраля 2026 года</w:t>
      </w:r>
      <w:r w:rsidRPr="00C15457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C15457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C15457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C15457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 </w:t>
      </w:r>
      <w:r w:rsidRPr="00C15457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C15457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C15457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</w:r>
      <w:r w:rsidRPr="00C15457">
        <w:rPr>
          <w:rFonts w:ascii="Times New Roman" w:eastAsia="Times New Roman" w:hAnsi="Times New Roman" w:cs="Times New Roman"/>
          <w:color w:val="990000"/>
          <w:sz w:val="28"/>
          <w:szCs w:val="28"/>
          <w:lang w:eastAsia="ru-RU"/>
        </w:rPr>
        <w:tab/>
        <w:t xml:space="preserve">№ </w:t>
      </w:r>
      <w:r w:rsidRPr="00C15457"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3/</w:t>
      </w:r>
      <w:r>
        <w:rPr>
          <w:rFonts w:ascii="Times New Roman" w:eastAsia="Calibri" w:hAnsi="Times New Roman" w:cs="Times New Roman"/>
          <w:color w:val="990000"/>
          <w:sz w:val="28"/>
          <w:szCs w:val="28"/>
          <w:u w:val="single"/>
        </w:rPr>
        <w:t>6</w:t>
      </w:r>
    </w:p>
    <w:p w:rsidR="00C15457" w:rsidRPr="00C15457" w:rsidRDefault="00C15457" w:rsidP="00C15457">
      <w:pPr>
        <w:spacing w:after="0" w:line="240" w:lineRule="auto"/>
        <w:ind w:right="5668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986386" w:rsidRDefault="00986386" w:rsidP="00986386">
      <w:pPr>
        <w:spacing w:after="0" w:line="240" w:lineRule="auto"/>
        <w:ind w:right="5527"/>
        <w:jc w:val="both"/>
      </w:pPr>
      <w:r w:rsidRPr="001121D8">
        <w:rPr>
          <w:rFonts w:ascii="Times New Roman" w:hAnsi="Times New Roman" w:cs="Times New Roman"/>
          <w:b/>
          <w:sz w:val="28"/>
          <w:szCs w:val="28"/>
          <w:lang w:eastAsia="ru-RU"/>
        </w:rPr>
        <w:t>О согласовании проекта изменения схемы размещения нестационарных торговых объектов со специализацией «Печать»</w:t>
      </w:r>
    </w:p>
    <w:p w:rsidR="001121D8" w:rsidRPr="001121D8" w:rsidRDefault="001121D8" w:rsidP="00986386">
      <w:pPr>
        <w:pStyle w:val="a3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1121D8" w:rsidRPr="009C2FFD" w:rsidRDefault="001121D8" w:rsidP="00986386">
      <w:pPr>
        <w:tabs>
          <w:tab w:val="left" w:pos="4680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86386" w:rsidRPr="00B1299B" w:rsidRDefault="001121D8" w:rsidP="0063047D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</w:pP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пунктом 1 части 5 статьи 1 Закона города Москвы </w:t>
      </w:r>
      <w:r w:rsidR="00F1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11 июля 2012 года </w:t>
      </w:r>
      <w:r w:rsidRPr="00A203D1">
        <w:rPr>
          <w:rFonts w:ascii="Times New Roman" w:eastAsia="Times New Roman" w:hAnsi="Times New Roman" w:cs="Times New Roman"/>
          <w:sz w:val="28"/>
          <w:szCs w:val="28"/>
          <w:lang w:eastAsia="ru-RU"/>
        </w:rPr>
        <w:t>№ 39 «</w:t>
      </w:r>
      <w:r w:rsidR="00F13169" w:rsidRPr="00A203D1">
        <w:rPr>
          <w:rFonts w:ascii="Times New Roman" w:eastAsia="Times New Roman" w:hAnsi="Times New Roman" w:cs="Times New Roman"/>
          <w:sz w:val="28"/>
          <w:szCs w:val="28"/>
          <w:lang w:eastAsia="ru-RU"/>
        </w:rPr>
        <w:t>О наделении органов местного самоуправления внутригородских муниципальных образований в городе Москве отдельными полномочиями города Москвы</w:t>
      </w:r>
      <w:r w:rsidRPr="00A20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»,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Правительства Москвы от 3 февраля 2011 года</w:t>
      </w:r>
      <w:r w:rsidR="00F1316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№ 26-ПП «О размещении нестационарных торговых объектов, расположенных в городе Москве на земельных участках, в зданиях, строениях и сооружениях, находящихся в государственной собственности»</w:t>
      </w:r>
      <w:r w:rsidR="00A203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рассмотрев обращение Департамента средств массовой информации и рекламы города Москвы от </w:t>
      </w:r>
      <w:r w:rsidR="009E733A">
        <w:rPr>
          <w:rFonts w:ascii="Times New Roman" w:eastAsia="Times New Roman" w:hAnsi="Times New Roman" w:cs="Times New Roman"/>
          <w:sz w:val="28"/>
          <w:szCs w:val="28"/>
          <w:lang w:eastAsia="ru-RU"/>
        </w:rPr>
        <w:t>11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9E733A">
        <w:rPr>
          <w:rFonts w:ascii="Times New Roman" w:eastAsia="Times New Roman" w:hAnsi="Times New Roman" w:cs="Times New Roman"/>
          <w:sz w:val="28"/>
          <w:szCs w:val="28"/>
          <w:lang w:eastAsia="ru-RU"/>
        </w:rPr>
        <w:t>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.202</w:t>
      </w:r>
      <w:r w:rsidR="009E733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02-25-</w:t>
      </w:r>
      <w:r w:rsidR="009E733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/2</w:t>
      </w:r>
      <w:r w:rsidR="009E733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6386" w:rsidRPr="00B1299B">
        <w:rPr>
          <w:rFonts w:ascii="Times New Roman" w:eastAsia="Times New Roman" w:hAnsi="Times New Roman" w:cs="Times New Roman"/>
          <w:sz w:val="28"/>
          <w:szCs w:val="28"/>
          <w:lang w:val="x-none" w:eastAsia="ru-RU"/>
        </w:rPr>
        <w:t>Совет депутатов внутригородского муниципального образования – муниципального округа Бирюлево Восточное в городе Москве решил:</w:t>
      </w:r>
    </w:p>
    <w:p w:rsidR="0063047D" w:rsidRDefault="0063047D" w:rsidP="0063047D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121D8" w:rsidRPr="009C2FFD" w:rsidRDefault="001121D8" w:rsidP="0063047D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1. Согласовать проект изменения схемы</w:t>
      </w:r>
      <w:r w:rsidRPr="009C2FF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размещения нестационарных торговых объектов</w:t>
      </w:r>
      <w:r w:rsidR="00C4636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 специализацией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«Печать» </w:t>
      </w:r>
      <w:r w:rsidR="0095165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1121D8" w:rsidRPr="009C2FFD" w:rsidRDefault="001121D8" w:rsidP="0063047D">
      <w:pPr>
        <w:autoSpaceDE w:val="0"/>
        <w:autoSpaceDN w:val="0"/>
        <w:spacing w:after="0" w:line="360" w:lineRule="auto"/>
        <w:ind w:firstLine="69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2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Направить настоящее решение в Департамент территориальных органов исполнительной власти города Москвы и Департамент средств массовой информации и рекламы города Москвы в течение 3 дней со дня его принятия.</w:t>
      </w:r>
    </w:p>
    <w:p w:rsidR="00D10BDB" w:rsidRPr="00D10BDB" w:rsidRDefault="001121D8" w:rsidP="0063047D">
      <w:pPr>
        <w:pStyle w:val="a3"/>
        <w:spacing w:line="360" w:lineRule="auto"/>
        <w:ind w:firstLine="708"/>
        <w:jc w:val="both"/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9C2FF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D10BDB" w:rsidRPr="00D10BDB">
        <w:rPr>
          <w:rFonts w:ascii="Times New Roman" w:eastAsia="Times New Roman" w:hAnsi="Times New Roman" w:cs="Times New Roman"/>
          <w:kern w:val="3"/>
          <w:sz w:val="28"/>
          <w:szCs w:val="28"/>
          <w:lang w:val="x-none" w:eastAsia="ru-RU"/>
        </w:rPr>
        <w:t xml:space="preserve"> </w:t>
      </w:r>
      <w:r w:rsidR="00D10BDB" w:rsidRPr="00D10BDB">
        <w:rPr>
          <w:rFonts w:ascii="Times New Roman" w:eastAsia="SimSun" w:hAnsi="Times New Roman" w:cs="Times New Roman"/>
          <w:kern w:val="3"/>
          <w:sz w:val="28"/>
          <w:szCs w:val="28"/>
          <w:lang w:eastAsia="ru-RU"/>
        </w:rPr>
        <w:t>Опубликовать настоящее решение в сетевом издании «Московский муниципальный вестник».</w:t>
      </w:r>
    </w:p>
    <w:p w:rsidR="00D10BDB" w:rsidRPr="00D10BDB" w:rsidRDefault="00D10BDB" w:rsidP="0063047D">
      <w:pPr>
        <w:spacing w:after="0" w:line="36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D10BDB">
        <w:rPr>
          <w:rFonts w:ascii="Times New Roman" w:hAnsi="Times New Roman" w:cs="Times New Roman"/>
          <w:sz w:val="28"/>
          <w:szCs w:val="28"/>
          <w:lang w:eastAsia="ru-RU"/>
        </w:rPr>
        <w:t xml:space="preserve">4. </w:t>
      </w:r>
      <w:r w:rsidRPr="00D10BDB">
        <w:rPr>
          <w:rFonts w:ascii="Times New Roman" w:eastAsia="Calibri" w:hAnsi="Times New Roman" w:cs="Times New Roman"/>
          <w:sz w:val="28"/>
          <w:szCs w:val="28"/>
        </w:rPr>
        <w:t>Контроль за исполнением настоящего решения возложить на главу внутригородского муниципального образования - муниципального округа Бирюлево Восточное в городе Москве Антонову Ларису Петровну.</w:t>
      </w:r>
    </w:p>
    <w:p w:rsidR="00D10BDB" w:rsidRDefault="00D10BDB" w:rsidP="00D10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63047D" w:rsidRPr="00D10BDB" w:rsidRDefault="0063047D" w:rsidP="00D10BDB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10BDB" w:rsidRPr="00D10BDB" w:rsidRDefault="00D10BDB" w:rsidP="00D10B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10BDB">
        <w:rPr>
          <w:rFonts w:ascii="Times New Roman" w:eastAsia="Calibri" w:hAnsi="Times New Roman" w:cs="Times New Roman"/>
          <w:b/>
          <w:sz w:val="28"/>
          <w:szCs w:val="28"/>
        </w:rPr>
        <w:t xml:space="preserve">Глава внутригородского муниципального </w:t>
      </w:r>
    </w:p>
    <w:p w:rsidR="00D10BDB" w:rsidRPr="00D10BDB" w:rsidRDefault="00D10BDB" w:rsidP="00D10BDB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D10BDB">
        <w:rPr>
          <w:rFonts w:ascii="Times New Roman" w:eastAsia="Calibri" w:hAnsi="Times New Roman" w:cs="Times New Roman"/>
          <w:b/>
          <w:sz w:val="28"/>
          <w:szCs w:val="28"/>
        </w:rPr>
        <w:t>образования - муниципального округа</w:t>
      </w:r>
    </w:p>
    <w:p w:rsidR="001121D8" w:rsidRDefault="00D10BDB" w:rsidP="0063047D">
      <w:pPr>
        <w:spacing w:after="0" w:line="240" w:lineRule="auto"/>
        <w:jc w:val="both"/>
      </w:pPr>
      <w:r w:rsidRPr="00D10BDB">
        <w:rPr>
          <w:rFonts w:ascii="Times New Roman" w:eastAsia="Calibri" w:hAnsi="Times New Roman" w:cs="Times New Roman"/>
          <w:b/>
          <w:sz w:val="28"/>
          <w:szCs w:val="28"/>
        </w:rPr>
        <w:t>Бирюлево Восточное в городе Москве</w:t>
      </w:r>
      <w:r w:rsidRPr="00D10BD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10BDB">
        <w:rPr>
          <w:rFonts w:ascii="Times New Roman" w:eastAsia="Calibri" w:hAnsi="Times New Roman" w:cs="Times New Roman"/>
          <w:b/>
          <w:sz w:val="28"/>
          <w:szCs w:val="28"/>
        </w:rPr>
        <w:tab/>
      </w:r>
      <w:r w:rsidRPr="00D10BDB">
        <w:rPr>
          <w:rFonts w:ascii="Times New Roman" w:eastAsia="Calibri" w:hAnsi="Times New Roman" w:cs="Times New Roman"/>
          <w:b/>
          <w:sz w:val="28"/>
          <w:szCs w:val="28"/>
        </w:rPr>
        <w:tab/>
        <w:t xml:space="preserve">               Л.П. Антонова</w:t>
      </w:r>
    </w:p>
    <w:p w:rsidR="00951650" w:rsidRDefault="00951650">
      <w:pPr>
        <w:sectPr w:rsidR="00951650" w:rsidSect="000E424F">
          <w:headerReference w:type="defaul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951650" w:rsidRPr="000E424F" w:rsidRDefault="00951650" w:rsidP="00951650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E424F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Приложение </w:t>
      </w:r>
    </w:p>
    <w:p w:rsidR="00951650" w:rsidRPr="00951650" w:rsidRDefault="00951650" w:rsidP="00951650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650">
        <w:rPr>
          <w:rFonts w:ascii="Times New Roman" w:eastAsia="Times New Roman" w:hAnsi="Times New Roman"/>
          <w:sz w:val="28"/>
          <w:szCs w:val="28"/>
          <w:lang w:eastAsia="ru-RU"/>
        </w:rPr>
        <w:t xml:space="preserve">к решению Совета депутатов </w:t>
      </w:r>
      <w:r w:rsidRPr="00951650">
        <w:rPr>
          <w:rFonts w:ascii="Times New Roman" w:hAnsi="Times New Roman"/>
          <w:bCs/>
          <w:sz w:val="28"/>
          <w:szCs w:val="28"/>
        </w:rPr>
        <w:t xml:space="preserve">внутригородского муниципального образования </w:t>
      </w:r>
      <w:r w:rsidRPr="00951650">
        <w:rPr>
          <w:rFonts w:ascii="Times New Roman" w:hAnsi="Times New Roman"/>
          <w:sz w:val="28"/>
          <w:szCs w:val="28"/>
        </w:rPr>
        <w:t xml:space="preserve">- </w:t>
      </w:r>
      <w:r w:rsidRPr="00951650">
        <w:rPr>
          <w:rFonts w:ascii="Times New Roman" w:eastAsia="Times New Roman" w:hAnsi="Times New Roman"/>
          <w:sz w:val="28"/>
          <w:szCs w:val="28"/>
          <w:lang w:eastAsia="ru-RU"/>
        </w:rPr>
        <w:t>муниципального округа Бирюлево Восточное в городе Москве</w:t>
      </w:r>
      <w:r w:rsidRPr="00951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51650" w:rsidRPr="00B95BDA" w:rsidRDefault="00951650" w:rsidP="00951650">
      <w:pPr>
        <w:spacing w:after="0" w:line="240" w:lineRule="auto"/>
        <w:ind w:left="1020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51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r w:rsidR="00C15457" w:rsidRPr="001C1678">
        <w:rPr>
          <w:rFonts w:ascii="Times New Roman" w:eastAsia="Calibri" w:hAnsi="Times New Roman" w:cs="Times New Roman"/>
          <w:bCs/>
          <w:sz w:val="28"/>
          <w:szCs w:val="26"/>
          <w:u w:val="single"/>
        </w:rPr>
        <w:t>17 февраля 2026 года</w:t>
      </w:r>
      <w:r w:rsidR="00B95BDA" w:rsidRPr="00B95BDA">
        <w:rPr>
          <w:rFonts w:ascii="Times New Roman" w:eastAsia="Calibri" w:hAnsi="Times New Roman" w:cs="Times New Roman"/>
          <w:bCs/>
          <w:sz w:val="28"/>
          <w:szCs w:val="26"/>
        </w:rPr>
        <w:t xml:space="preserve"> № </w:t>
      </w:r>
      <w:bookmarkStart w:id="0" w:name="_GoBack"/>
      <w:r w:rsidR="00C15457" w:rsidRPr="001C1678">
        <w:rPr>
          <w:rFonts w:ascii="Times New Roman" w:eastAsia="Calibri" w:hAnsi="Times New Roman" w:cs="Times New Roman"/>
          <w:bCs/>
          <w:sz w:val="28"/>
          <w:szCs w:val="26"/>
          <w:u w:val="single"/>
        </w:rPr>
        <w:t>3/6</w:t>
      </w:r>
      <w:bookmarkEnd w:id="0"/>
    </w:p>
    <w:p w:rsidR="00951650" w:rsidRDefault="00951650" w:rsidP="0095165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9E733A" w:rsidRPr="00951650" w:rsidRDefault="009E733A" w:rsidP="00951650">
      <w:pPr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951650" w:rsidRDefault="00C46361" w:rsidP="0095165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Проект </w:t>
      </w:r>
      <w:r w:rsidR="00951650" w:rsidRPr="009516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изменения схемы</w:t>
      </w:r>
      <w:r w:rsidR="00951650" w:rsidRPr="00951650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</w:t>
      </w:r>
      <w:r w:rsidR="00951650" w:rsidRPr="0095165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размещения нестационарных торговых объектов со специализацией «Печать»</w:t>
      </w:r>
    </w:p>
    <w:p w:rsidR="00951650" w:rsidRPr="00951650" w:rsidRDefault="00951650" w:rsidP="00951650">
      <w:pPr>
        <w:spacing w:after="0" w:line="240" w:lineRule="auto"/>
        <w:rPr>
          <w:b/>
        </w:rPr>
      </w:pPr>
    </w:p>
    <w:tbl>
      <w:tblPr>
        <w:tblW w:w="1459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982"/>
        <w:gridCol w:w="1428"/>
        <w:gridCol w:w="1134"/>
        <w:gridCol w:w="1985"/>
        <w:gridCol w:w="1161"/>
        <w:gridCol w:w="1984"/>
        <w:gridCol w:w="1669"/>
        <w:gridCol w:w="3691"/>
      </w:tblGrid>
      <w:tr w:rsidR="009E733A" w:rsidRPr="00361245" w:rsidTr="009E733A">
        <w:trPr>
          <w:cantSplit/>
          <w:trHeight w:val="1091"/>
          <w:jc w:val="center"/>
        </w:trPr>
        <w:tc>
          <w:tcPr>
            <w:tcW w:w="562" w:type="dxa"/>
            <w:tcBorders>
              <w:bottom w:val="single" w:sz="4" w:space="0" w:color="auto"/>
            </w:tcBorders>
            <w:vAlign w:val="center"/>
          </w:tcPr>
          <w:p w:rsidR="009E733A" w:rsidRPr="00361245" w:rsidRDefault="009E733A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982" w:type="dxa"/>
            <w:tcBorders>
              <w:bottom w:val="single" w:sz="4" w:space="0" w:color="auto"/>
            </w:tcBorders>
            <w:vAlign w:val="center"/>
          </w:tcPr>
          <w:p w:rsidR="009E733A" w:rsidRPr="00361245" w:rsidRDefault="009E733A" w:rsidP="00CE6E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Округ</w:t>
            </w:r>
          </w:p>
        </w:tc>
        <w:tc>
          <w:tcPr>
            <w:tcW w:w="1428" w:type="dxa"/>
            <w:tcBorders>
              <w:bottom w:val="single" w:sz="4" w:space="0" w:color="auto"/>
            </w:tcBorders>
            <w:vAlign w:val="center"/>
          </w:tcPr>
          <w:p w:rsidR="009E733A" w:rsidRPr="00361245" w:rsidRDefault="009E733A" w:rsidP="009E733A">
            <w:pPr>
              <w:ind w:left="-97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Район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E733A" w:rsidRPr="00361245" w:rsidRDefault="009E733A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Вид объекта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:rsidR="009E733A" w:rsidRPr="00361245" w:rsidRDefault="009E733A" w:rsidP="00CE6E0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Адрес размещения</w:t>
            </w:r>
          </w:p>
        </w:tc>
        <w:tc>
          <w:tcPr>
            <w:tcW w:w="1161" w:type="dxa"/>
            <w:tcBorders>
              <w:bottom w:val="single" w:sz="4" w:space="0" w:color="auto"/>
            </w:tcBorders>
            <w:vAlign w:val="center"/>
          </w:tcPr>
          <w:p w:rsidR="009E733A" w:rsidRPr="00361245" w:rsidRDefault="009E733A" w:rsidP="009E733A">
            <w:pPr>
              <w:ind w:left="-81" w:right="-108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Площадь НТО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9E733A" w:rsidRPr="00361245" w:rsidRDefault="009E733A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Специализация</w:t>
            </w:r>
          </w:p>
        </w:tc>
        <w:tc>
          <w:tcPr>
            <w:tcW w:w="1669" w:type="dxa"/>
            <w:tcBorders>
              <w:bottom w:val="single" w:sz="4" w:space="0" w:color="auto"/>
            </w:tcBorders>
            <w:vAlign w:val="center"/>
          </w:tcPr>
          <w:p w:rsidR="009E733A" w:rsidRPr="00361245" w:rsidRDefault="009E733A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Период размещения</w:t>
            </w:r>
          </w:p>
        </w:tc>
        <w:tc>
          <w:tcPr>
            <w:tcW w:w="3691" w:type="dxa"/>
            <w:tcBorders>
              <w:bottom w:val="single" w:sz="4" w:space="0" w:color="auto"/>
            </w:tcBorders>
            <w:vAlign w:val="center"/>
          </w:tcPr>
          <w:p w:rsidR="009E733A" w:rsidRPr="00361245" w:rsidRDefault="009E733A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361245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Корректировка схемы</w:t>
            </w:r>
          </w:p>
        </w:tc>
      </w:tr>
      <w:tr w:rsidR="009E733A" w:rsidRPr="00BE03BB" w:rsidTr="009E733A">
        <w:trPr>
          <w:cantSplit/>
          <w:trHeight w:val="1947"/>
          <w:jc w:val="center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33A" w:rsidRPr="00BE03BB" w:rsidRDefault="009E733A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9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33A" w:rsidRPr="00BE03BB" w:rsidRDefault="009E733A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ЮАО</w:t>
            </w:r>
          </w:p>
        </w:tc>
        <w:tc>
          <w:tcPr>
            <w:tcW w:w="1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33A" w:rsidRPr="00BE03BB" w:rsidRDefault="009E733A" w:rsidP="009E733A">
            <w:pPr>
              <w:spacing w:after="0" w:line="240" w:lineRule="auto"/>
              <w:ind w:left="-97" w:right="-108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Бирюлево Восточное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33A" w:rsidRPr="00BE03BB" w:rsidRDefault="009E733A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киоск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33A" w:rsidRPr="00BE03BB" w:rsidRDefault="009E733A" w:rsidP="009E7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Бирюл</w:t>
            </w:r>
            <w:r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е</w:t>
            </w: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вская</w:t>
            </w:r>
            <w:proofErr w:type="spellEnd"/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 улица, дом 17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33A" w:rsidRPr="00BE03BB" w:rsidRDefault="009E733A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33A" w:rsidRPr="00BE03BB" w:rsidRDefault="009E733A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Печать</w:t>
            </w:r>
          </w:p>
        </w:tc>
        <w:tc>
          <w:tcPr>
            <w:tcW w:w="16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33A" w:rsidRPr="00BE03BB" w:rsidRDefault="009E733A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с 1 января по 31 декабря</w:t>
            </w:r>
          </w:p>
        </w:tc>
        <w:tc>
          <w:tcPr>
            <w:tcW w:w="3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733A" w:rsidRPr="00BE03BB" w:rsidRDefault="009E733A" w:rsidP="00CE6E0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</w:pPr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 xml:space="preserve">Исключение из Схемы: </w:t>
            </w:r>
            <w:proofErr w:type="spellStart"/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невостребованность</w:t>
            </w:r>
            <w:proofErr w:type="spellEnd"/>
            <w:r w:rsidRPr="00BE03BB">
              <w:rPr>
                <w:rFonts w:ascii="Times New Roman" w:eastAsia="Times New Roman" w:hAnsi="Times New Roman"/>
                <w:bCs/>
                <w:color w:val="000000"/>
                <w:sz w:val="24"/>
                <w:szCs w:val="24"/>
                <w:lang w:eastAsia="ru-RU"/>
              </w:rPr>
              <w:t>. Отсутствие заявок предпринимателей на участие в конкурсах на осуществление торговой деятельности в НТО «Печать».</w:t>
            </w:r>
          </w:p>
        </w:tc>
      </w:tr>
    </w:tbl>
    <w:p w:rsidR="00951650" w:rsidRDefault="00951650"/>
    <w:p w:rsidR="00951650" w:rsidRDefault="00951650"/>
    <w:p w:rsidR="00951650" w:rsidRDefault="00951650"/>
    <w:p w:rsidR="00951650" w:rsidRDefault="00951650"/>
    <w:sectPr w:rsidR="00951650" w:rsidSect="000E424F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2009E" w:rsidRDefault="0092009E" w:rsidP="00D10BDB">
      <w:pPr>
        <w:spacing w:after="0" w:line="240" w:lineRule="auto"/>
      </w:pPr>
      <w:r>
        <w:separator/>
      </w:r>
    </w:p>
  </w:endnote>
  <w:endnote w:type="continuationSeparator" w:id="0">
    <w:p w:rsidR="0092009E" w:rsidRDefault="0092009E" w:rsidP="00D10B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2009E" w:rsidRDefault="0092009E" w:rsidP="00D10BDB">
      <w:pPr>
        <w:spacing w:after="0" w:line="240" w:lineRule="auto"/>
      </w:pPr>
      <w:r>
        <w:separator/>
      </w:r>
    </w:p>
  </w:footnote>
  <w:footnote w:type="continuationSeparator" w:id="0">
    <w:p w:rsidR="0092009E" w:rsidRDefault="0092009E" w:rsidP="00D10B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7043296"/>
      <w:docPartObj>
        <w:docPartGallery w:val="Page Numbers (Top of Page)"/>
        <w:docPartUnique/>
      </w:docPartObj>
    </w:sdtPr>
    <w:sdtEndPr/>
    <w:sdtContent>
      <w:p w:rsidR="000E424F" w:rsidRDefault="000E424F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C1678">
          <w:rPr>
            <w:noProof/>
          </w:rPr>
          <w:t>2</w:t>
        </w:r>
        <w:r>
          <w:fldChar w:fldCharType="end"/>
        </w:r>
      </w:p>
    </w:sdtContent>
  </w:sdt>
  <w:p w:rsidR="000E424F" w:rsidRDefault="000E424F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21D8"/>
    <w:rsid w:val="000263F4"/>
    <w:rsid w:val="0004638D"/>
    <w:rsid w:val="000632AA"/>
    <w:rsid w:val="000E424F"/>
    <w:rsid w:val="000F3412"/>
    <w:rsid w:val="001121D8"/>
    <w:rsid w:val="00182322"/>
    <w:rsid w:val="001A5B15"/>
    <w:rsid w:val="001B4AA1"/>
    <w:rsid w:val="001B63EA"/>
    <w:rsid w:val="001C1678"/>
    <w:rsid w:val="002221C2"/>
    <w:rsid w:val="00225500"/>
    <w:rsid w:val="002D3629"/>
    <w:rsid w:val="0031035D"/>
    <w:rsid w:val="00345C1D"/>
    <w:rsid w:val="00384037"/>
    <w:rsid w:val="00401430"/>
    <w:rsid w:val="00466AD8"/>
    <w:rsid w:val="004D7700"/>
    <w:rsid w:val="00541BB1"/>
    <w:rsid w:val="0063047D"/>
    <w:rsid w:val="006533FE"/>
    <w:rsid w:val="006932D0"/>
    <w:rsid w:val="0084780A"/>
    <w:rsid w:val="00855E18"/>
    <w:rsid w:val="008629B9"/>
    <w:rsid w:val="0092009E"/>
    <w:rsid w:val="009466F2"/>
    <w:rsid w:val="00951650"/>
    <w:rsid w:val="00986386"/>
    <w:rsid w:val="009A5E3E"/>
    <w:rsid w:val="009C3FAC"/>
    <w:rsid w:val="009C70C8"/>
    <w:rsid w:val="009E0E38"/>
    <w:rsid w:val="009E733A"/>
    <w:rsid w:val="00A203D1"/>
    <w:rsid w:val="00A403B0"/>
    <w:rsid w:val="00B059B2"/>
    <w:rsid w:val="00B1299B"/>
    <w:rsid w:val="00B95BDA"/>
    <w:rsid w:val="00BB0643"/>
    <w:rsid w:val="00BD2932"/>
    <w:rsid w:val="00C15457"/>
    <w:rsid w:val="00C46361"/>
    <w:rsid w:val="00C777A8"/>
    <w:rsid w:val="00D10BDB"/>
    <w:rsid w:val="00D20193"/>
    <w:rsid w:val="00DB50FF"/>
    <w:rsid w:val="00ED7961"/>
    <w:rsid w:val="00EF5262"/>
    <w:rsid w:val="00EF65DE"/>
    <w:rsid w:val="00F13169"/>
    <w:rsid w:val="00F22515"/>
    <w:rsid w:val="00F729DB"/>
    <w:rsid w:val="00FF4D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76A7691-7EDA-4493-A592-82947D18C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121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121D8"/>
    <w:pPr>
      <w:spacing w:after="0" w:line="240" w:lineRule="auto"/>
    </w:pPr>
  </w:style>
  <w:style w:type="table" w:styleId="a4">
    <w:name w:val="Table Grid"/>
    <w:basedOn w:val="a1"/>
    <w:uiPriority w:val="39"/>
    <w:rsid w:val="001121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1121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1121D8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D1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D10BDB"/>
  </w:style>
  <w:style w:type="paragraph" w:styleId="a9">
    <w:name w:val="footer"/>
    <w:basedOn w:val="a"/>
    <w:link w:val="aa"/>
    <w:uiPriority w:val="99"/>
    <w:unhideWhenUsed/>
    <w:rsid w:val="00D10BD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D10BD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4442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9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E4C17F-0690-4DE4-AD3D-C13E1779BC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360</Words>
  <Characters>2052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2026-02-17T08:01:00Z</cp:lastPrinted>
  <dcterms:created xsi:type="dcterms:W3CDTF">2026-02-17T06:36:00Z</dcterms:created>
  <dcterms:modified xsi:type="dcterms:W3CDTF">2026-02-17T08:51:00Z</dcterms:modified>
</cp:coreProperties>
</file>